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276" w:lineRule="auto"/>
        <w:jc w:val="both"/>
      </w:pPr>
      <w:bookmarkStart w:id="0" w:name="_GoBack"/>
      <w:bookmarkEnd w:id="0"/>
      <w:r>
        <w:rPr/>
        <w:drawing>
          <wp:inline distB="0" distL="0" distR="0" distT="0">
            <wp:extent cx="3474720" cy="168846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="276" w:lineRule="auto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b/>
          <w:sz w:val="26"/>
          <w:szCs w:val="26"/>
        </w:rPr>
        <w:t>ПРЕСС-РЕЛИЗ</w:t>
      </w:r>
    </w:p>
    <w:p>
      <w:pPr>
        <w:pStyle w:val="style0"/>
        <w:jc w:val="right"/>
      </w:pPr>
      <w:r>
        <w:rPr>
          <w:rFonts w:ascii="Times New Roman" w:cs="Times New Roman" w:hAnsi="Times New Roman"/>
          <w:b/>
          <w:sz w:val="26"/>
          <w:szCs w:val="26"/>
        </w:rPr>
        <w:t>18 мая 2022</w:t>
      </w:r>
    </w:p>
    <w:p>
      <w:pPr>
        <w:pStyle w:val="style0"/>
        <w:spacing w:line="360" w:lineRule="auto"/>
        <w:ind w:firstLine="708" w:left="0" w:right="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В оформлении недвижимости мелочей не бывает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На Совете регистраторов при Управлении Росреестра по Самарской области обсудили актуальные вопросы приостановлений кадастрового учета и регистрации права. 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В этот раз в том числе детально разобрали вопрос, связанный с деятельностью кадастровых инженеров: указание адреса объекта недвижимости. Управлением Росреестра выявлено много случаев, когда кадастровые инженеры пренебрегают важной процедурой - проверкой адреса. Проверка занимает не много времени и проводится онлайн в открытом источнике - в Федеральной информационной адресной системе (ФИАС). Эта система наполняется органами местного самоуправления: только они вправе присвоить объекту недвижимости адрес, после чего внести информацию о нем в ФИАС. При этом ни владельцы объекта недвижимости, ни кадастровые инженеры не уполномочены самостоятельно устанавливать адрес объекту недвижимости, а если это будет сделано, такой адрес будет вне правового поля. 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spacing w:line="360" w:lineRule="auto"/>
        <w:ind w:firstLine="708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Перед началом проведения кадастровых работ кадастровый инженер должен посмотреть, внесен ли адрес объекта недвижимости в данную систему и только если он внесен, приступать к кадастровым работам. Каждый кадастровый инженер знает, что если адрес не внесен в ФИАС, Управление Росреестра не сможет осуществить учетно-регистрационные действия, даже если все остальные документы у заявителя будут в порядке. По всем случаям, когда у заявителя возникают проблемы из-за того, что кадастровый инженер (работу которого он оплатил), не проверил наличие адреса в ФИАС, Управление Росреестра решило направлять информацию в Саморегулируемую организацию кадастровых инженеров (СРО), в которой состоит кадастровый инженер. В Совете регистраторов выразили надежду, что СРО будет принимать меры в связи с недобросовестным предоставлением услуг такими кадастровыми инженерами, и в итоге заявители смогут беспрепятственно оформить недвижимость, избежав приостановлений. </w:t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rFonts w:ascii="Times New Roman" w:cs="Times New Roman" w:hAnsi="Times New Roman"/>
          <w:i/>
          <w:sz w:val="28"/>
          <w:szCs w:val="28"/>
        </w:rPr>
        <w:t>«В оформлении недвижимости не бывает мелочей, ведь все действия с ней затрагивают как имущественные права людей, так и социальную сферу жизни. Совет регистраторов при Управлении Росреестра дает нам дополнительную возможность выявить болевые точки участников рынка недвижимости в Самарской области, разработать алгоритм решения вопросов, в том числе во взаимодействии с кредитными организациями, застройщиками, кадастровыми инженерами, органами власти и органами местного самоуправления. Это позволит снизить количество приостановлений регистрации прав и кадастрового учета, а значит наши заявители получат услугу Росреестра быстро и высокого качества»</w:t>
      </w:r>
      <w:r>
        <w:rPr>
          <w:rFonts w:ascii="Times New Roman" w:cs="Times New Roman" w:hAnsi="Times New Roman"/>
          <w:sz w:val="28"/>
          <w:szCs w:val="28"/>
        </w:rPr>
        <w:t xml:space="preserve">, - подчеркнула заместитель руководителя Управления Росреестра по Самарской области </w:t>
      </w:r>
      <w:r>
        <w:rPr>
          <w:rFonts w:ascii="Times New Roman" w:cs="Times New Roman" w:hAnsi="Times New Roman"/>
          <w:b/>
          <w:sz w:val="28"/>
          <w:szCs w:val="28"/>
        </w:rPr>
        <w:t>Татьяна Титова</w:t>
      </w:r>
      <w:r>
        <w:rPr>
          <w:rFonts w:ascii="Times New Roman" w:cs="Times New Roman" w:hAnsi="Times New Roman"/>
          <w:sz w:val="28"/>
          <w:szCs w:val="28"/>
        </w:rPr>
        <w:t>, под председательством которой проходит Совет регистраторов.</w:t>
      </w:r>
    </w:p>
    <w:p>
      <w:pPr>
        <w:pStyle w:val="style0"/>
        <w:suppressAutoHyphens w:val="true"/>
        <w:spacing w:after="0" w:before="24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________________________________________________________________________ </w:t>
      </w:r>
    </w:p>
    <w:p>
      <w:pPr>
        <w:pStyle w:val="style0"/>
        <w:spacing w:after="0" w:before="0" w:line="100" w:lineRule="atLeast"/>
        <w:jc w:val="both"/>
      </w:pPr>
      <w:r>
        <w:rPr>
          <w:rFonts w:ascii="Segoe UI" w:cs="Segoe UI" w:hAnsi="Segoe UI"/>
          <w:b/>
          <w:lang w:eastAsia="sk-SK"/>
        </w:rPr>
        <w:t>Контакты для СМИ: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</w:rPr>
        <w:t>Ольга Никитина, помощник руководителя Управления Росреестра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</w:rPr>
        <w:t xml:space="preserve">тел. (846) 33-22-555,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</w:rPr>
        <w:t xml:space="preserve">моб. 89276907351 </w:t>
      </w:r>
    </w:p>
    <w:p>
      <w:pPr>
        <w:pStyle w:val="style0"/>
        <w:spacing w:after="0" w:before="0" w:line="100" w:lineRule="atLeast"/>
      </w:pPr>
      <w:hyperlink r:id="rId3"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pr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</w:rPr>
          <w:t>.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samara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</w:rPr>
          <w:t>@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mail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</w:rPr>
          <w:t>.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ru</w:t>
        </w:r>
      </w:hyperlink>
    </w:p>
    <w:p>
      <w:pPr>
        <w:pStyle w:val="style0"/>
        <w:spacing w:after="0" w:before="0" w:line="100" w:lineRule="atLeast"/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Социальные сети: </w:t>
      </w:r>
    </w:p>
    <w:p>
      <w:pPr>
        <w:pStyle w:val="style0"/>
        <w:spacing w:after="0" w:before="0" w:line="100" w:lineRule="atLeast"/>
      </w:pPr>
      <w:hyperlink r:id="rId4">
        <w:r>
          <w:rPr>
            <w:rStyle w:val="style17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>
      <w:pPr>
        <w:pStyle w:val="style0"/>
        <w:spacing w:after="0" w:before="0" w:line="100" w:lineRule="atLeast"/>
      </w:pPr>
      <w:hyperlink r:id="rId5">
        <w:r>
          <w:rPr>
            <w:rStyle w:val="style17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 </w:t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.samara@mail.ru" TargetMode="External"/><Relationship Id="rId4" Type="http://schemas.openxmlformats.org/officeDocument/2006/relationships/hyperlink" Target="https://t.me/rosreestr_63" TargetMode="External"/><Relationship Id="rId5" Type="http://schemas.openxmlformats.org/officeDocument/2006/relationships/hyperlink" Target="https://vk.com/rosreestr63" TargetMode="Externa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2022-05-20T04:17:00.00Z</dcterms:created>
  <dc:creator>Никитина Ольга Александровна</dc:creator>
  <cp:lastModifiedBy>Говорова Елена Геннадиевна</cp:lastModifiedBy>
  <cp:lastPrinted>2022-05-20T04:16:00.00Z</cp:lastPrinted>
  <dcterms:modified xsi:type="dcterms:W3CDTF">2022-05-20T04:17:00.00Z</dcterms:modified>
  <cp:revision>2</cp:revision>
</cp:coreProperties>
</file>